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Default="00B24021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56643A" w:rsidRPr="00F12BD2" w:rsidTr="00A452B9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6643A" w:rsidRPr="00F12BD2" w:rsidRDefault="00070630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>lanifications locales  (plans d’action, politiques…)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11E9" w:rsidRPr="00F12BD2" w:rsidTr="00564CC3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6120" w:type="dxa"/>
            <w:tcBorders>
              <w:left w:val="nil"/>
            </w:tcBorders>
          </w:tcPr>
          <w:p w:rsidR="002211E9" w:rsidRPr="00F12BD2" w:rsidRDefault="00070630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</w:tcPr>
          <w:p w:rsidR="004D1101" w:rsidRPr="00F12BD2" w:rsidRDefault="00070630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A452B9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6581A">
              <w:rPr>
                <w:rFonts w:ascii="Arial" w:hAnsi="Arial" w:cs="Arial"/>
                <w:sz w:val="20"/>
                <w:szCs w:val="20"/>
              </w:rPr>
              <w:t>(quantitatifs et qualitatifs)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Retombées structurantes prévisibles pour le milieu (économique, sociale, culturelles…)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Pr="00F12BD2" w:rsidRDefault="00070630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>
      <w:r>
        <w:br w:type="page"/>
      </w:r>
    </w:p>
    <w:tbl>
      <w:tblPr>
        <w:tblStyle w:val="Grilledutableau"/>
        <w:tblW w:w="9499" w:type="dxa"/>
        <w:tblInd w:w="-318" w:type="dxa"/>
        <w:tblLayout w:type="fixed"/>
        <w:tblLook w:val="04A0"/>
      </w:tblPr>
      <w:tblGrid>
        <w:gridCol w:w="250"/>
        <w:gridCol w:w="4111"/>
        <w:gridCol w:w="249"/>
        <w:gridCol w:w="743"/>
        <w:gridCol w:w="533"/>
        <w:gridCol w:w="236"/>
        <w:gridCol w:w="507"/>
        <w:gridCol w:w="176"/>
        <w:gridCol w:w="1241"/>
        <w:gridCol w:w="177"/>
        <w:gridCol w:w="1134"/>
        <w:gridCol w:w="142"/>
      </w:tblGrid>
      <w:tr w:rsidR="00FE1DD3" w:rsidRPr="00852948" w:rsidTr="009A449C">
        <w:trPr>
          <w:gridAfter w:val="1"/>
          <w:wAfter w:w="142" w:type="dxa"/>
        </w:trPr>
        <w:tc>
          <w:tcPr>
            <w:tcW w:w="9357" w:type="dxa"/>
            <w:gridSpan w:val="11"/>
            <w:tcBorders>
              <w:bottom w:val="single" w:sz="4" w:space="0" w:color="auto"/>
            </w:tcBorders>
            <w:shd w:val="clear" w:color="auto" w:fill="66FF33"/>
          </w:tcPr>
          <w:p w:rsidR="00FE1DD3" w:rsidRPr="00852948" w:rsidRDefault="00FE1DD3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lastRenderedPageBreak/>
              <w:t>Montage financier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Couts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5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6805" w:type="dxa"/>
            <w:gridSpan w:val="8"/>
            <w:tcBorders>
              <w:bottom w:val="single" w:sz="4" w:space="0" w:color="auto"/>
            </w:tcBorders>
          </w:tcPr>
          <w:p w:rsidR="009A449C" w:rsidRPr="006A5A3F" w:rsidRDefault="009A449C">
            <w:pPr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A449C" w:rsidRPr="006A5A3F" w:rsidRDefault="00070630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</w:t>
            </w:r>
            <w:r w:rsidR="009A449C" w:rsidRPr="006A5A3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9C" w:rsidRPr="00564CC3" w:rsidRDefault="009A449C" w:rsidP="00564CC3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564CC3" w:rsidTr="009A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</w:tcPr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9" w:type="dxa"/>
            <w:gridSpan w:val="11"/>
          </w:tcPr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564CC3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Pr="00FE1DD3">
              <w:rPr>
                <w:rFonts w:ascii="Arial" w:hAnsi="Arial" w:cs="Arial"/>
                <w:sz w:val="20"/>
                <w:szCs w:val="20"/>
              </w:rPr>
              <w:t>Les coûts doivent inclure seulement la po</w:t>
            </w:r>
            <w:r>
              <w:rPr>
                <w:rFonts w:ascii="Arial" w:hAnsi="Arial" w:cs="Arial"/>
                <w:sz w:val="20"/>
                <w:szCs w:val="20"/>
              </w:rPr>
              <w:t>rtion de taxes (TPS et TVQ) non r</w:t>
            </w:r>
            <w:r w:rsidRPr="00FE1DD3">
              <w:rPr>
                <w:rFonts w:ascii="Arial" w:hAnsi="Arial" w:cs="Arial"/>
                <w:sz w:val="20"/>
                <w:szCs w:val="20"/>
              </w:rPr>
              <w:t xml:space="preserve">emboursable. </w:t>
            </w:r>
          </w:p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FE1DD3">
              <w:rPr>
                <w:rFonts w:ascii="Arial" w:hAnsi="Arial" w:cs="Arial"/>
                <w:sz w:val="20"/>
                <w:szCs w:val="20"/>
              </w:rPr>
              <w:t xml:space="preserve">*  Les pièces justificatives doivent être conservées et jointes au bilan de projet. </w:t>
            </w:r>
          </w:p>
          <w:p w:rsidR="00FE1DD3" w:rsidRPr="00564CC3" w:rsidRDefault="00FE1DD3" w:rsidP="00FE1DD3">
            <w:pPr>
              <w:ind w:left="-216"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D3" w:rsidRPr="006A5A3F" w:rsidTr="009A449C">
        <w:trPr>
          <w:gridAfter w:val="1"/>
          <w:wAfter w:w="142" w:type="dxa"/>
        </w:trPr>
        <w:tc>
          <w:tcPr>
            <w:tcW w:w="436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Financement*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FE1DD3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E1DD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E1DD3" w:rsidRPr="00FE1DD3" w:rsidRDefault="00FE1DD3" w:rsidP="00FE1D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DD3">
              <w:rPr>
                <w:rFonts w:ascii="Arial" w:hAnsi="Arial" w:cs="Arial"/>
                <w:sz w:val="16"/>
                <w:szCs w:val="16"/>
              </w:rPr>
              <w:t>Contribution en nature</w:t>
            </w:r>
          </w:p>
        </w:tc>
        <w:tc>
          <w:tcPr>
            <w:tcW w:w="1276" w:type="dxa"/>
            <w:gridSpan w:val="3"/>
            <w:vAlign w:val="center"/>
          </w:tcPr>
          <w:p w:rsidR="00FE1DD3" w:rsidRPr="00FE1DD3" w:rsidRDefault="00FE1DD3" w:rsidP="006A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D3">
              <w:rPr>
                <w:rFonts w:ascii="Arial" w:hAnsi="Arial" w:cs="Arial"/>
                <w:sz w:val="18"/>
                <w:szCs w:val="18"/>
              </w:rPr>
              <w:t>Financement confirmé</w:t>
            </w:r>
          </w:p>
        </w:tc>
        <w:tc>
          <w:tcPr>
            <w:tcW w:w="1417" w:type="dxa"/>
            <w:gridSpan w:val="2"/>
            <w:vAlign w:val="center"/>
          </w:tcPr>
          <w:p w:rsidR="00FE1DD3" w:rsidRPr="006A5A3F" w:rsidRDefault="00FE1DD3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311" w:type="dxa"/>
            <w:gridSpan w:val="2"/>
            <w:vAlign w:val="center"/>
          </w:tcPr>
          <w:p w:rsidR="00FE1DD3" w:rsidRPr="00FE1DD3" w:rsidRDefault="00FE1DD3" w:rsidP="006A5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DD3">
              <w:rPr>
                <w:rFonts w:ascii="Arial" w:hAnsi="Arial" w:cs="Arial"/>
                <w:sz w:val="16"/>
                <w:szCs w:val="16"/>
              </w:rPr>
              <w:t>Part du financement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3" w:name="Texte7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630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8" w:name="Texte8"/>
            <w:r>
              <w:rPr>
                <w:rFonts w:ascii="Arial" w:hAnsi="Arial" w:cs="Arial"/>
              </w:rPr>
              <w:instrText xml:space="preserve"> FORMTEXT </w:instrText>
            </w:r>
            <w:r w:rsidR="00070630">
              <w:rPr>
                <w:rFonts w:ascii="Arial" w:hAnsi="Arial" w:cs="Arial"/>
              </w:rPr>
            </w:r>
            <w:r w:rsidR="000706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70630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FE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3" w:name="Texte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4" w:name="Texte1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7" w:name="Texte1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3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6" w:type="dxa"/>
            <w:gridSpan w:val="3"/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07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3" w:name="Texte3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1DD3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E1DD3" w:rsidRPr="00F12BD2" w:rsidRDefault="00070630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5" w:name="Texte1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070630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6" w:name="Texte2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6A5A3F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9A2168" w:rsidRDefault="00FE1DD3" w:rsidP="009A2168">
            <w:pPr>
              <w:jc w:val="right"/>
              <w:rPr>
                <w:rFonts w:ascii="Arial" w:hAnsi="Arial" w:cs="Arial"/>
                <w:b/>
              </w:rPr>
            </w:pPr>
            <w:r w:rsidRPr="009A21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E1DD3" w:rsidRPr="006A5A3F" w:rsidRDefault="00070630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="00FE1DD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  <w:r w:rsidR="00FE1DD3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6A5A3F" w:rsidRDefault="00FE1DD3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6A5A3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:rsidR="0056643A" w:rsidRPr="00564CC3" w:rsidRDefault="001A26D7" w:rsidP="00564CC3">
      <w:pPr>
        <w:spacing w:after="0"/>
        <w:rPr>
          <w:rFonts w:ascii="Arial" w:hAnsi="Arial" w:cs="Arial"/>
          <w:sz w:val="20"/>
          <w:szCs w:val="20"/>
        </w:rPr>
      </w:pPr>
      <w:r w:rsidRPr="00564CC3">
        <w:rPr>
          <w:rFonts w:ascii="Arial" w:hAnsi="Arial" w:cs="Arial"/>
          <w:sz w:val="20"/>
          <w:szCs w:val="20"/>
        </w:rPr>
        <w:t>* Un minimum de 3</w:t>
      </w:r>
      <w:r w:rsidR="009A2168" w:rsidRPr="00564CC3">
        <w:rPr>
          <w:rFonts w:ascii="Arial" w:hAnsi="Arial" w:cs="Arial"/>
          <w:sz w:val="20"/>
          <w:szCs w:val="20"/>
        </w:rPr>
        <w:t>0% des coûts du projet doit être financé par le milieu.</w:t>
      </w:r>
      <w:r w:rsidR="00FE1DD3">
        <w:rPr>
          <w:rFonts w:ascii="Arial" w:hAnsi="Arial" w:cs="Arial"/>
          <w:sz w:val="20"/>
          <w:szCs w:val="20"/>
        </w:rPr>
        <w:t xml:space="preserve"> Un maximum de 25% de la contribution du milieu peut provenir de contributions en nature.</w:t>
      </w:r>
    </w:p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D2F18" w:rsidTr="009D2F18">
        <w:tc>
          <w:tcPr>
            <w:tcW w:w="8780" w:type="dxa"/>
            <w:shd w:val="clear" w:color="auto" w:fill="66FF33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070630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33510" w:rsidTr="00C33510">
        <w:tc>
          <w:tcPr>
            <w:tcW w:w="8780" w:type="dxa"/>
            <w:shd w:val="clear" w:color="auto" w:fill="66FF33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07063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8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B42C66" w:rsidRPr="00F12BD2" w:rsidTr="009D2F18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B42C66" w:rsidRPr="00C33510" w:rsidRDefault="00B42C66" w:rsidP="00B42C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42C66" w:rsidRPr="00F12BD2" w:rsidRDefault="00070630" w:rsidP="009D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42C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Pr="00F12BD2" w:rsidRDefault="00B42C66">
      <w:pPr>
        <w:rPr>
          <w:rFonts w:ascii="Arial" w:hAnsi="Arial" w:cs="Arial"/>
        </w:rPr>
      </w:pPr>
    </w:p>
    <w:sectPr w:rsidR="00B42C66" w:rsidRPr="00F12BD2" w:rsidSect="00C33510"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D3" w:rsidRDefault="00FE1DD3" w:rsidP="00A452B9">
      <w:pPr>
        <w:spacing w:after="0" w:line="240" w:lineRule="auto"/>
      </w:pPr>
      <w:r>
        <w:separator/>
      </w:r>
    </w:p>
  </w:endnote>
  <w:endnote w:type="continuationSeparator" w:id="0">
    <w:p w:rsidR="00FE1DD3" w:rsidRDefault="00FE1DD3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285"/>
      <w:docPartObj>
        <w:docPartGallery w:val="Page Numbers (Bottom of Page)"/>
        <w:docPartUnique/>
      </w:docPartObj>
    </w:sdtPr>
    <w:sdtContent>
      <w:p w:rsidR="00FE1DD3" w:rsidRDefault="00070630">
        <w:pPr>
          <w:pStyle w:val="Pieddepage"/>
          <w:jc w:val="right"/>
        </w:pPr>
        <w:fldSimple w:instr=" PAGE   \* MERGEFORMAT ">
          <w:r w:rsidR="008E7083">
            <w:rPr>
              <w:noProof/>
            </w:rPr>
            <w:t>1</w:t>
          </w:r>
        </w:fldSimple>
      </w:p>
    </w:sdtContent>
  </w:sdt>
  <w:p w:rsidR="00FE1DD3" w:rsidRDefault="00FE1D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D3" w:rsidRDefault="00FE1DD3" w:rsidP="00A452B9">
      <w:pPr>
        <w:spacing w:after="0" w:line="240" w:lineRule="auto"/>
      </w:pPr>
      <w:r>
        <w:separator/>
      </w:r>
    </w:p>
  </w:footnote>
  <w:footnote w:type="continuationSeparator" w:id="0">
    <w:p w:rsidR="00FE1DD3" w:rsidRDefault="00FE1DD3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3A"/>
    <w:rsid w:val="00011361"/>
    <w:rsid w:val="00011F1B"/>
    <w:rsid w:val="00070630"/>
    <w:rsid w:val="000839DB"/>
    <w:rsid w:val="000D1974"/>
    <w:rsid w:val="001714BC"/>
    <w:rsid w:val="001A26D7"/>
    <w:rsid w:val="002211E9"/>
    <w:rsid w:val="00231FED"/>
    <w:rsid w:val="00292041"/>
    <w:rsid w:val="0036581A"/>
    <w:rsid w:val="003D0B3F"/>
    <w:rsid w:val="00405DB8"/>
    <w:rsid w:val="00412150"/>
    <w:rsid w:val="00456829"/>
    <w:rsid w:val="00467C87"/>
    <w:rsid w:val="00474B26"/>
    <w:rsid w:val="004A5E0F"/>
    <w:rsid w:val="004D1101"/>
    <w:rsid w:val="00510AAB"/>
    <w:rsid w:val="00541DFA"/>
    <w:rsid w:val="00550449"/>
    <w:rsid w:val="00553235"/>
    <w:rsid w:val="00564CC3"/>
    <w:rsid w:val="0056643A"/>
    <w:rsid w:val="00672771"/>
    <w:rsid w:val="006A5A3F"/>
    <w:rsid w:val="0071409A"/>
    <w:rsid w:val="00772B28"/>
    <w:rsid w:val="007D2BDF"/>
    <w:rsid w:val="007D2C6C"/>
    <w:rsid w:val="008460DE"/>
    <w:rsid w:val="008506F6"/>
    <w:rsid w:val="00852948"/>
    <w:rsid w:val="00890C3C"/>
    <w:rsid w:val="008E5D6C"/>
    <w:rsid w:val="008E7083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30D66"/>
    <w:rsid w:val="00A33A0A"/>
    <w:rsid w:val="00A40B0F"/>
    <w:rsid w:val="00A452B9"/>
    <w:rsid w:val="00A7346E"/>
    <w:rsid w:val="00A840E2"/>
    <w:rsid w:val="00AC5BB2"/>
    <w:rsid w:val="00B24021"/>
    <w:rsid w:val="00B42C66"/>
    <w:rsid w:val="00B604F1"/>
    <w:rsid w:val="00B64ADF"/>
    <w:rsid w:val="00BD5AE5"/>
    <w:rsid w:val="00BF5102"/>
    <w:rsid w:val="00C13FE2"/>
    <w:rsid w:val="00C21933"/>
    <w:rsid w:val="00C33510"/>
    <w:rsid w:val="00C34E6E"/>
    <w:rsid w:val="00C767D8"/>
    <w:rsid w:val="00CF587C"/>
    <w:rsid w:val="00D616F4"/>
    <w:rsid w:val="00EE579D"/>
    <w:rsid w:val="00EE72BD"/>
    <w:rsid w:val="00F12BD2"/>
    <w:rsid w:val="00F74CD7"/>
    <w:rsid w:val="00FB440E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0974-6834-483C-8E33-46A08C49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alachance</cp:lastModifiedBy>
  <cp:revision>2</cp:revision>
  <cp:lastPrinted>2016-06-16T19:40:00Z</cp:lastPrinted>
  <dcterms:created xsi:type="dcterms:W3CDTF">2018-03-16T14:37:00Z</dcterms:created>
  <dcterms:modified xsi:type="dcterms:W3CDTF">2018-03-16T14:37:00Z</dcterms:modified>
</cp:coreProperties>
</file>